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292F" w14:textId="72245EB4" w:rsidR="002A4170" w:rsidRPr="000311B9" w:rsidRDefault="002A4170" w:rsidP="002A4170">
      <w:pPr>
        <w:spacing w:before="100" w:beforeAutospacing="1" w:after="240"/>
        <w:ind w:left="360"/>
        <w:rPr>
          <w:i/>
        </w:rPr>
      </w:pPr>
      <w:r w:rsidRPr="000311B9">
        <w:t>Name: _____________________________</w:t>
      </w:r>
      <w:r w:rsidR="00D93099" w:rsidRPr="000311B9">
        <w:t xml:space="preserve">___English 9 </w:t>
      </w:r>
      <w:r w:rsidR="00D93099" w:rsidRPr="000311B9">
        <w:rPr>
          <w:u w:val="single"/>
        </w:rPr>
        <w:t>Vocabulary List #</w:t>
      </w:r>
      <w:r w:rsidR="003F3F0C" w:rsidRPr="000311B9">
        <w:rPr>
          <w:u w:val="single"/>
        </w:rPr>
        <w:t>3</w:t>
      </w:r>
      <w:r w:rsidR="00D93099" w:rsidRPr="000311B9">
        <w:t xml:space="preserve"> </w:t>
      </w:r>
      <w:r w:rsidR="003533D8" w:rsidRPr="000311B9">
        <w:rPr>
          <w:i/>
        </w:rPr>
        <w:t>Persepolis</w:t>
      </w:r>
    </w:p>
    <w:p w14:paraId="4BDB6A9A" w14:textId="02CE3D46" w:rsidR="003F3F0C" w:rsidRPr="000311B9" w:rsidRDefault="002A4170" w:rsidP="003F3F0C">
      <w:r w:rsidRPr="000311B9">
        <w:rPr>
          <w:u w:val="single"/>
        </w:rPr>
        <w:t>Part One: Roots</w:t>
      </w:r>
      <w:r w:rsidR="000D5163" w:rsidRPr="000311B9">
        <w:br/>
      </w:r>
      <w:r w:rsidR="003F3F0C" w:rsidRPr="000311B9">
        <w:rPr>
          <w:b/>
        </w:rPr>
        <w:t xml:space="preserve">Root: ben/e – good, well </w:t>
      </w:r>
      <w:r w:rsidR="003F3F0C" w:rsidRPr="000311B9">
        <w:br/>
        <w:t>benefactor (n) – person who gives money to a cause</w:t>
      </w:r>
      <w:r w:rsidR="003F3F0C" w:rsidRPr="000311B9">
        <w:br/>
        <w:t>beneficial (</w:t>
      </w:r>
      <w:proofErr w:type="spellStart"/>
      <w:r w:rsidR="003F3F0C" w:rsidRPr="000311B9">
        <w:t>adj</w:t>
      </w:r>
      <w:proofErr w:type="spellEnd"/>
      <w:r w:rsidR="003F3F0C" w:rsidRPr="000311B9">
        <w:t>) – producing a good effect  or result</w:t>
      </w:r>
      <w:r w:rsidR="003F3F0C" w:rsidRPr="000311B9">
        <w:br/>
        <w:t>benevolent (</w:t>
      </w:r>
      <w:proofErr w:type="spellStart"/>
      <w:r w:rsidR="003F3F0C" w:rsidRPr="000311B9">
        <w:t>adj</w:t>
      </w:r>
      <w:proofErr w:type="spellEnd"/>
      <w:r w:rsidR="003F3F0C" w:rsidRPr="000311B9">
        <w:t>) – marked by or disposed to doing good</w:t>
      </w:r>
    </w:p>
    <w:p w14:paraId="3D11485F" w14:textId="77777777" w:rsidR="003F3F0C" w:rsidRPr="000311B9" w:rsidRDefault="003F3F0C" w:rsidP="003F3F0C"/>
    <w:p w14:paraId="5AD2A693" w14:textId="28B18C95" w:rsidR="000D5163" w:rsidRPr="000311B9" w:rsidRDefault="000D5163" w:rsidP="003F3F0C">
      <w:pPr>
        <w:rPr>
          <w:u w:val="single"/>
        </w:rPr>
      </w:pPr>
      <w:r w:rsidRPr="000311B9">
        <w:rPr>
          <w:u w:val="single"/>
        </w:rPr>
        <w:t>Part Two</w:t>
      </w:r>
      <w:r w:rsidRPr="000311B9">
        <w:rPr>
          <w:u w:val="single"/>
        </w:rPr>
        <w:br/>
      </w:r>
      <w:r w:rsidRPr="000311B9">
        <w:t xml:space="preserve">All of the following </w:t>
      </w:r>
      <w:r w:rsidR="001F6BBD" w:rsidRPr="000311B9">
        <w:t>nine</w:t>
      </w:r>
      <w:r w:rsidRPr="000311B9">
        <w:t xml:space="preserve"> words will be on the quiz. For extra credit on the quiz, you will be asked to correctly use any one of these words in context in a complete sentence.</w:t>
      </w:r>
      <w:r w:rsidR="000311B9">
        <w:br/>
      </w:r>
    </w:p>
    <w:p w14:paraId="47B19EEA" w14:textId="543556FE" w:rsidR="005D25A7" w:rsidRPr="000311B9" w:rsidRDefault="008141F5" w:rsidP="00A470EE">
      <w:pPr>
        <w:rPr>
          <w:rFonts w:eastAsia="Times New Roman"/>
          <w:lang w:eastAsia="en-US"/>
        </w:rPr>
      </w:pPr>
      <w:r w:rsidRPr="000311B9">
        <w:t xml:space="preserve">1. </w:t>
      </w:r>
      <w:r w:rsidR="00AA1716" w:rsidRPr="000311B9">
        <w:rPr>
          <w:rFonts w:eastAsia="Times New Roman"/>
          <w:lang w:eastAsia="en-US"/>
        </w:rPr>
        <w:t>Perspicacity</w:t>
      </w:r>
      <w:r w:rsidR="00714868">
        <w:rPr>
          <w:rFonts w:eastAsia="Times New Roman"/>
          <w:lang w:eastAsia="en-US"/>
        </w:rPr>
        <w:t xml:space="preserve"> (noun)- deep understanding</w:t>
      </w:r>
      <w:r w:rsidR="00714868">
        <w:rPr>
          <w:rFonts w:eastAsia="Times New Roman"/>
          <w:lang w:eastAsia="en-US"/>
        </w:rPr>
        <w:br/>
        <w:t>“Because of his perspicacity, the detective figured out who committed the crime.”</w:t>
      </w:r>
      <w:r w:rsidR="00714868">
        <w:rPr>
          <w:rFonts w:eastAsia="Times New Roman"/>
          <w:lang w:eastAsia="en-US"/>
        </w:rPr>
        <w:br/>
      </w:r>
      <w:bookmarkStart w:id="0" w:name="_GoBack"/>
      <w:bookmarkEnd w:id="0"/>
    </w:p>
    <w:p w14:paraId="558A62B5" w14:textId="6CD15B04" w:rsidR="00AB5EDC" w:rsidRPr="000311B9" w:rsidRDefault="00A470EE" w:rsidP="00AB5EDC">
      <w:pPr>
        <w:rPr>
          <w:rFonts w:eastAsia="Times New Roman"/>
          <w:lang w:eastAsia="en-US"/>
        </w:rPr>
      </w:pPr>
      <w:r w:rsidRPr="000311B9">
        <w:rPr>
          <w:rFonts w:eastAsia="Times New Roman"/>
          <w:lang w:eastAsia="en-US"/>
        </w:rPr>
        <w:t xml:space="preserve">2. </w:t>
      </w:r>
      <w:r w:rsidR="00AA1716" w:rsidRPr="000311B9">
        <w:rPr>
          <w:rFonts w:eastAsia="Times New Roman"/>
          <w:lang w:eastAsia="en-US"/>
        </w:rPr>
        <w:t>Intransigence</w:t>
      </w:r>
      <w:r w:rsidR="00AB5EDC" w:rsidRPr="000311B9">
        <w:rPr>
          <w:rFonts w:eastAsia="Times New Roman"/>
          <w:lang w:eastAsia="en-US"/>
        </w:rPr>
        <w:t xml:space="preserve"> (noun</w:t>
      </w:r>
      <w:r w:rsidR="003B71EB" w:rsidRPr="000311B9">
        <w:rPr>
          <w:rFonts w:eastAsia="Times New Roman"/>
          <w:lang w:eastAsia="en-US"/>
        </w:rPr>
        <w:t>)</w:t>
      </w:r>
      <w:r w:rsidR="003B71EB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3B71EB" w:rsidRPr="000311B9">
        <w:rPr>
          <w:rFonts w:eastAsia="Times New Roman"/>
          <w:lang w:eastAsia="en-US"/>
        </w:rPr>
        <w:t xml:space="preserve"> </w:t>
      </w:r>
      <w:r w:rsidR="00AB5EDC" w:rsidRPr="000311B9">
        <w:rPr>
          <w:rFonts w:eastAsia="Times New Roman"/>
          <w:lang w:eastAsia="en-US"/>
        </w:rPr>
        <w:t>Stubbornly refusal to compromise </w:t>
      </w:r>
    </w:p>
    <w:p w14:paraId="7CAD55E5" w14:textId="69A9BEA4" w:rsidR="003B71EB" w:rsidRPr="000311B9" w:rsidRDefault="00AB5EDC" w:rsidP="003B71EB">
      <w:pPr>
        <w:rPr>
          <w:rFonts w:eastAsia="Times New Roman"/>
          <w:lang w:eastAsia="en-US"/>
        </w:rPr>
      </w:pPr>
      <w:r w:rsidRPr="000311B9">
        <w:rPr>
          <w:rFonts w:eastAsia="Times New Roman"/>
          <w:lang w:eastAsia="en-US"/>
        </w:rPr>
        <w:t xml:space="preserve">“Her </w:t>
      </w:r>
      <w:r w:rsidRPr="000311B9">
        <w:rPr>
          <w:rFonts w:eastAsia="Times New Roman"/>
          <w:u w:val="single"/>
          <w:lang w:eastAsia="en-US"/>
        </w:rPr>
        <w:t>intransigence</w:t>
      </w:r>
      <w:r w:rsidRPr="000311B9">
        <w:rPr>
          <w:rFonts w:eastAsia="Times New Roman"/>
          <w:lang w:eastAsia="en-US"/>
        </w:rPr>
        <w:t xml:space="preserve"> made it difficult for the rest of the group to deal with her—they would never come to a decision this way.”</w:t>
      </w:r>
    </w:p>
    <w:p w14:paraId="658670D9" w14:textId="77777777" w:rsidR="003533D8" w:rsidRPr="000311B9" w:rsidRDefault="003533D8" w:rsidP="00A470EE">
      <w:pPr>
        <w:rPr>
          <w:rFonts w:eastAsia="Times New Roman"/>
          <w:lang w:eastAsia="en-US"/>
        </w:rPr>
      </w:pPr>
    </w:p>
    <w:p w14:paraId="77F3D06E" w14:textId="720EE92B" w:rsidR="000B4D1C" w:rsidRPr="000311B9" w:rsidRDefault="001F6BBD" w:rsidP="000B4D1C">
      <w:pPr>
        <w:rPr>
          <w:rFonts w:eastAsia="Times New Roman"/>
          <w:lang w:eastAsia="en-US"/>
        </w:rPr>
      </w:pPr>
      <w:r w:rsidRPr="000311B9">
        <w:rPr>
          <w:rFonts w:eastAsia="Times New Roman"/>
          <w:lang w:eastAsia="en-US"/>
        </w:rPr>
        <w:t xml:space="preserve">3. </w:t>
      </w:r>
      <w:r w:rsidR="000B4D1C" w:rsidRPr="000311B9">
        <w:rPr>
          <w:rFonts w:eastAsia="Times New Roman"/>
          <w:lang w:eastAsia="en-US"/>
        </w:rPr>
        <w:t>Melancholy (noun</w:t>
      </w:r>
      <w:r w:rsidR="003B71EB" w:rsidRPr="000311B9">
        <w:rPr>
          <w:rFonts w:eastAsia="Times New Roman"/>
          <w:lang w:eastAsia="en-US"/>
        </w:rPr>
        <w:t>)</w:t>
      </w:r>
      <w:r w:rsidR="003B71EB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3B71EB" w:rsidRPr="000311B9">
        <w:rPr>
          <w:rFonts w:eastAsia="Times New Roman"/>
          <w:lang w:eastAsia="en-US"/>
        </w:rPr>
        <w:t> </w:t>
      </w:r>
      <w:r w:rsidR="000B4D1C" w:rsidRPr="000311B9">
        <w:rPr>
          <w:rFonts w:eastAsia="Times New Roman"/>
          <w:lang w:eastAsia="en-US"/>
        </w:rPr>
        <w:t>Thoughtful, sad reflection or contemplation </w:t>
      </w:r>
      <w:r w:rsidR="000B4D1C" w:rsidRPr="000311B9">
        <w:rPr>
          <w:rFonts w:eastAsia="Times New Roman"/>
          <w:lang w:eastAsia="en-US"/>
        </w:rPr>
        <w:br/>
        <w:t xml:space="preserve">“The movie is sort of </w:t>
      </w:r>
      <w:r w:rsidR="000B4D1C" w:rsidRPr="000311B9">
        <w:rPr>
          <w:rFonts w:eastAsia="Times New Roman"/>
          <w:u w:val="single"/>
          <w:lang w:eastAsia="en-US"/>
        </w:rPr>
        <w:t>melancholy</w:t>
      </w:r>
      <w:r w:rsidR="000B4D1C" w:rsidRPr="000311B9">
        <w:rPr>
          <w:rFonts w:eastAsia="Times New Roman"/>
          <w:lang w:eastAsia="en-US"/>
        </w:rPr>
        <w:t xml:space="preserve"> because none of the characters gets what they want.”</w:t>
      </w:r>
    </w:p>
    <w:p w14:paraId="412C479E" w14:textId="372E3102" w:rsidR="003533D8" w:rsidRPr="000311B9" w:rsidRDefault="003533D8" w:rsidP="001F6BBD">
      <w:pPr>
        <w:rPr>
          <w:rFonts w:eastAsia="Times New Roman"/>
          <w:lang w:eastAsia="en-US"/>
        </w:rPr>
      </w:pPr>
    </w:p>
    <w:p w14:paraId="260CCEBA" w14:textId="315BB257" w:rsidR="00E93D12" w:rsidRPr="000311B9" w:rsidRDefault="001F6BBD" w:rsidP="00E93D12">
      <w:pPr>
        <w:rPr>
          <w:rFonts w:eastAsia="Times New Roman"/>
        </w:rPr>
      </w:pPr>
      <w:r w:rsidRPr="000311B9">
        <w:rPr>
          <w:rFonts w:eastAsia="Times New Roman"/>
          <w:lang w:eastAsia="en-US"/>
        </w:rPr>
        <w:t xml:space="preserve">4. </w:t>
      </w:r>
      <w:r w:rsidR="00287223" w:rsidRPr="000311B9">
        <w:rPr>
          <w:rFonts w:eastAsia="Times New Roman"/>
        </w:rPr>
        <w:t>Reproach</w:t>
      </w:r>
      <w:r w:rsidR="00E93D12" w:rsidRPr="000311B9">
        <w:rPr>
          <w:rFonts w:eastAsia="Times New Roman"/>
        </w:rPr>
        <w:t xml:space="preserve"> </w:t>
      </w:r>
      <w:r w:rsidR="00E93D12" w:rsidRPr="000311B9">
        <w:rPr>
          <w:rFonts w:eastAsia="Times New Roman"/>
          <w:lang w:eastAsia="en-US"/>
        </w:rPr>
        <w:t>(verb</w:t>
      </w:r>
      <w:r w:rsidR="00DC637A" w:rsidRPr="000311B9">
        <w:rPr>
          <w:rFonts w:eastAsia="Times New Roman"/>
          <w:lang w:eastAsia="en-US"/>
        </w:rPr>
        <w:t>)</w:t>
      </w:r>
      <w:r w:rsidR="00DC637A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DC637A" w:rsidRPr="000311B9">
        <w:rPr>
          <w:rFonts w:eastAsia="Times New Roman"/>
          <w:lang w:eastAsia="en-US"/>
        </w:rPr>
        <w:t xml:space="preserve"> </w:t>
      </w:r>
      <w:r w:rsidR="00E93D12" w:rsidRPr="000311B9">
        <w:rPr>
          <w:rFonts w:eastAsia="Times New Roman"/>
          <w:shd w:val="clear" w:color="auto" w:fill="FFFFFF"/>
          <w:lang w:eastAsia="en-US"/>
        </w:rPr>
        <w:t>express disapproval or disappointment.</w:t>
      </w:r>
    </w:p>
    <w:p w14:paraId="6DE2D19B" w14:textId="0034CF67" w:rsidR="00DC637A" w:rsidRPr="000311B9" w:rsidRDefault="00DC637A" w:rsidP="00287223">
      <w:pPr>
        <w:rPr>
          <w:rFonts w:eastAsia="Times New Roman"/>
          <w:lang w:eastAsia="en-US"/>
        </w:rPr>
      </w:pPr>
      <w:r w:rsidRPr="000311B9">
        <w:rPr>
          <w:rFonts w:eastAsia="Times New Roman"/>
          <w:lang w:eastAsia="en-US"/>
        </w:rPr>
        <w:t>“</w:t>
      </w:r>
      <w:r w:rsidR="00E93D12" w:rsidRPr="000311B9">
        <w:rPr>
          <w:rFonts w:eastAsia="Times New Roman"/>
          <w:lang w:eastAsia="en-US"/>
        </w:rPr>
        <w:t xml:space="preserve">If I am late for class, the teacher will </w:t>
      </w:r>
      <w:r w:rsidR="00E93D12" w:rsidRPr="000311B9">
        <w:rPr>
          <w:rFonts w:eastAsia="Times New Roman"/>
          <w:u w:val="single"/>
          <w:lang w:eastAsia="en-US"/>
        </w:rPr>
        <w:t>reproach</w:t>
      </w:r>
      <w:r w:rsidR="00E93D12" w:rsidRPr="000311B9">
        <w:rPr>
          <w:rFonts w:eastAsia="Times New Roman"/>
          <w:lang w:eastAsia="en-US"/>
        </w:rPr>
        <w:t xml:space="preserve"> me</w:t>
      </w:r>
      <w:r w:rsidRPr="000311B9">
        <w:rPr>
          <w:rFonts w:eastAsia="Times New Roman"/>
          <w:lang w:eastAsia="en-US"/>
        </w:rPr>
        <w:t>.”</w:t>
      </w:r>
    </w:p>
    <w:p w14:paraId="38714162" w14:textId="77777777" w:rsidR="003533D8" w:rsidRPr="000311B9" w:rsidRDefault="003533D8" w:rsidP="001F6BBD">
      <w:pPr>
        <w:rPr>
          <w:rFonts w:eastAsia="Times New Roman"/>
          <w:shd w:val="clear" w:color="auto" w:fill="FFFFFF"/>
          <w:lang w:eastAsia="en-US"/>
        </w:rPr>
      </w:pPr>
    </w:p>
    <w:p w14:paraId="5B2EDC8F" w14:textId="316C7660" w:rsidR="00DC637A" w:rsidRPr="000311B9" w:rsidRDefault="001F6BBD" w:rsidP="00DC637A">
      <w:pPr>
        <w:rPr>
          <w:rFonts w:eastAsia="Times New Roman"/>
          <w:lang w:eastAsia="en-US"/>
        </w:rPr>
      </w:pPr>
      <w:r w:rsidRPr="000311B9">
        <w:rPr>
          <w:rFonts w:eastAsia="Times New Roman"/>
          <w:shd w:val="clear" w:color="auto" w:fill="FFFFFF"/>
          <w:lang w:eastAsia="en-US"/>
        </w:rPr>
        <w:t xml:space="preserve">5. </w:t>
      </w:r>
      <w:r w:rsidR="00287223" w:rsidRPr="000311B9">
        <w:rPr>
          <w:rFonts w:eastAsia="Times New Roman"/>
          <w:lang w:eastAsia="en-US"/>
        </w:rPr>
        <w:t xml:space="preserve">Ideology </w:t>
      </w:r>
      <w:r w:rsidR="00DC637A" w:rsidRPr="000311B9">
        <w:rPr>
          <w:rFonts w:eastAsia="Times New Roman"/>
          <w:lang w:eastAsia="en-US"/>
        </w:rPr>
        <w:t>(n</w:t>
      </w:r>
      <w:r w:rsidR="00503200" w:rsidRPr="000311B9">
        <w:rPr>
          <w:rFonts w:eastAsia="Times New Roman"/>
          <w:lang w:eastAsia="en-US"/>
        </w:rPr>
        <w:t>oun</w:t>
      </w:r>
      <w:r w:rsidR="00DC637A" w:rsidRPr="000311B9">
        <w:rPr>
          <w:rFonts w:eastAsia="Times New Roman"/>
          <w:lang w:eastAsia="en-US"/>
        </w:rPr>
        <w:t>)</w:t>
      </w:r>
      <w:r w:rsidR="00DC637A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DC637A" w:rsidRPr="000311B9">
        <w:rPr>
          <w:rFonts w:eastAsia="Times New Roman"/>
          <w:lang w:eastAsia="en-US"/>
        </w:rPr>
        <w:t xml:space="preserve"> A </w:t>
      </w:r>
      <w:r w:rsidR="00503200" w:rsidRPr="000311B9">
        <w:rPr>
          <w:rFonts w:eastAsia="Times New Roman"/>
          <w:lang w:eastAsia="en-US"/>
        </w:rPr>
        <w:t>way of thinking; political theory</w:t>
      </w:r>
      <w:r w:rsidR="001A6A7D" w:rsidRPr="000311B9">
        <w:rPr>
          <w:rFonts w:eastAsia="Times New Roman"/>
          <w:lang w:eastAsia="en-US"/>
        </w:rPr>
        <w:br/>
        <w:t>“</w:t>
      </w:r>
      <w:r w:rsidR="00503200" w:rsidRPr="000311B9">
        <w:rPr>
          <w:rFonts w:eastAsia="Times New Roman"/>
          <w:lang w:eastAsia="en-US"/>
        </w:rPr>
        <w:t xml:space="preserve">When the </w:t>
      </w:r>
      <w:r w:rsidR="00503200" w:rsidRPr="000311B9">
        <w:rPr>
          <w:rFonts w:eastAsia="Times New Roman"/>
          <w:u w:val="single"/>
          <w:lang w:eastAsia="en-US"/>
        </w:rPr>
        <w:t>ideology</w:t>
      </w:r>
      <w:r w:rsidR="00503200" w:rsidRPr="000311B9">
        <w:rPr>
          <w:rFonts w:eastAsia="Times New Roman"/>
          <w:lang w:eastAsia="en-US"/>
        </w:rPr>
        <w:t xml:space="preserve"> of the group changed</w:t>
      </w:r>
      <w:r w:rsidR="00E93D12" w:rsidRPr="000311B9">
        <w:rPr>
          <w:rFonts w:eastAsia="Times New Roman"/>
          <w:lang w:eastAsia="en-US"/>
        </w:rPr>
        <w:t>,</w:t>
      </w:r>
      <w:r w:rsidR="00503200" w:rsidRPr="000311B9">
        <w:rPr>
          <w:rFonts w:eastAsia="Times New Roman"/>
          <w:lang w:eastAsia="en-US"/>
        </w:rPr>
        <w:t xml:space="preserve"> </w:t>
      </w:r>
      <w:r w:rsidR="00E93D12" w:rsidRPr="000311B9">
        <w:rPr>
          <w:rFonts w:eastAsia="Times New Roman"/>
          <w:lang w:eastAsia="en-US"/>
        </w:rPr>
        <w:t>she decided to start her own political party.”</w:t>
      </w:r>
    </w:p>
    <w:p w14:paraId="0647E513" w14:textId="31BDD8B1" w:rsidR="003533D8" w:rsidRPr="000311B9" w:rsidRDefault="003533D8" w:rsidP="00DC637A">
      <w:pPr>
        <w:rPr>
          <w:rFonts w:eastAsia="Times New Roman"/>
          <w:lang w:eastAsia="en-US"/>
        </w:rPr>
      </w:pPr>
    </w:p>
    <w:p w14:paraId="1323480C" w14:textId="4B1BE434" w:rsidR="00227E1C" w:rsidRPr="000311B9" w:rsidRDefault="001F6BBD" w:rsidP="00227E1C">
      <w:pPr>
        <w:rPr>
          <w:rFonts w:eastAsia="Times New Roman"/>
        </w:rPr>
      </w:pPr>
      <w:r w:rsidRPr="000311B9">
        <w:t>6.</w:t>
      </w:r>
      <w:r w:rsidRPr="000311B9">
        <w:rPr>
          <w:rFonts w:eastAsia="Times New Roman"/>
          <w:lang w:eastAsia="en-US"/>
        </w:rPr>
        <w:t xml:space="preserve"> </w:t>
      </w:r>
      <w:r w:rsidR="00287223" w:rsidRPr="000311B9">
        <w:rPr>
          <w:rFonts w:eastAsia="Times New Roman"/>
        </w:rPr>
        <w:t>Resilient</w:t>
      </w:r>
      <w:r w:rsidR="00227E1C" w:rsidRPr="000311B9">
        <w:rPr>
          <w:rFonts w:eastAsia="Times New Roman"/>
        </w:rPr>
        <w:t xml:space="preserve"> </w:t>
      </w:r>
      <w:r w:rsidR="001A6A7D" w:rsidRPr="000311B9">
        <w:rPr>
          <w:rFonts w:eastAsia="Times New Roman"/>
          <w:lang w:eastAsia="en-US"/>
        </w:rPr>
        <w:t>(</w:t>
      </w:r>
      <w:proofErr w:type="spellStart"/>
      <w:r w:rsidR="001A6A7D" w:rsidRPr="000311B9">
        <w:rPr>
          <w:rFonts w:eastAsia="Times New Roman"/>
          <w:lang w:eastAsia="en-US"/>
        </w:rPr>
        <w:t>adj</w:t>
      </w:r>
      <w:proofErr w:type="spellEnd"/>
      <w:r w:rsidR="001A6A7D" w:rsidRPr="000311B9">
        <w:rPr>
          <w:rFonts w:eastAsia="Times New Roman"/>
          <w:lang w:eastAsia="en-US"/>
        </w:rPr>
        <w:t>)</w:t>
      </w:r>
      <w:r w:rsidR="001A6A7D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1A6A7D" w:rsidRPr="000311B9">
        <w:rPr>
          <w:rFonts w:eastAsia="Times New Roman"/>
          <w:lang w:eastAsia="en-US"/>
        </w:rPr>
        <w:t xml:space="preserve"> </w:t>
      </w:r>
      <w:r w:rsidR="00227E1C" w:rsidRPr="000311B9">
        <w:rPr>
          <w:rFonts w:eastAsia="Times New Roman"/>
          <w:lang w:eastAsia="en-US"/>
        </w:rPr>
        <w:t>Recovering readily from illness, depression, adversity, or the like; buoyant</w:t>
      </w:r>
      <w:r w:rsidR="00593186" w:rsidRPr="000311B9">
        <w:rPr>
          <w:rFonts w:eastAsia="Times New Roman"/>
          <w:lang w:eastAsia="en-US"/>
        </w:rPr>
        <w:br/>
        <w:t>“</w:t>
      </w:r>
      <w:r w:rsidR="0046563F" w:rsidRPr="000311B9">
        <w:rPr>
          <w:rFonts w:eastAsia="Times New Roman"/>
          <w:lang w:eastAsia="en-US"/>
        </w:rPr>
        <w:t>The</w:t>
      </w:r>
      <w:r w:rsidR="00593186" w:rsidRPr="000311B9">
        <w:rPr>
          <w:rFonts w:eastAsia="Times New Roman"/>
          <w:lang w:eastAsia="en-US"/>
        </w:rPr>
        <w:t xml:space="preserve"> </w:t>
      </w:r>
      <w:r w:rsidR="00593186" w:rsidRPr="000311B9">
        <w:rPr>
          <w:rFonts w:eastAsia="Times New Roman"/>
          <w:u w:val="single"/>
          <w:lang w:eastAsia="en-US"/>
        </w:rPr>
        <w:t>resilient</w:t>
      </w:r>
      <w:r w:rsidR="00593186" w:rsidRPr="000311B9">
        <w:rPr>
          <w:rFonts w:eastAsia="Times New Roman"/>
          <w:lang w:eastAsia="en-US"/>
        </w:rPr>
        <w:t xml:space="preserve"> </w:t>
      </w:r>
      <w:r w:rsidR="0046563F" w:rsidRPr="000311B9">
        <w:rPr>
          <w:rFonts w:eastAsia="Times New Roman"/>
          <w:lang w:eastAsia="en-US"/>
        </w:rPr>
        <w:t xml:space="preserve">community banded together after the hurricane and rebuilt the neighborhood. </w:t>
      </w:r>
      <w:r w:rsidR="00593186" w:rsidRPr="000311B9">
        <w:rPr>
          <w:rFonts w:eastAsia="Times New Roman"/>
          <w:lang w:eastAsia="en-US"/>
        </w:rPr>
        <w:t xml:space="preserve"> </w:t>
      </w:r>
    </w:p>
    <w:p w14:paraId="1C8B7E39" w14:textId="77777777" w:rsidR="003533D8" w:rsidRPr="000311B9" w:rsidRDefault="003533D8" w:rsidP="00484BB3">
      <w:pPr>
        <w:rPr>
          <w:rFonts w:eastAsia="Times New Roman"/>
          <w:shd w:val="clear" w:color="auto" w:fill="FFFFFF"/>
          <w:lang w:eastAsia="en-US"/>
        </w:rPr>
      </w:pPr>
    </w:p>
    <w:p w14:paraId="37D9C13C" w14:textId="53731303" w:rsidR="00BB1211" w:rsidRPr="000311B9" w:rsidRDefault="00484BB3" w:rsidP="00BB1211">
      <w:pPr>
        <w:rPr>
          <w:rFonts w:eastAsia="Times New Roman"/>
        </w:rPr>
      </w:pPr>
      <w:r w:rsidRPr="000311B9">
        <w:rPr>
          <w:rFonts w:eastAsia="Times New Roman"/>
          <w:shd w:val="clear" w:color="auto" w:fill="FFFFFF"/>
          <w:lang w:eastAsia="en-US"/>
        </w:rPr>
        <w:t xml:space="preserve">7. </w:t>
      </w:r>
      <w:r w:rsidR="00287223" w:rsidRPr="000311B9">
        <w:rPr>
          <w:rFonts w:eastAsia="Times New Roman"/>
        </w:rPr>
        <w:t>Malaise</w:t>
      </w:r>
      <w:r w:rsidR="00BB1211" w:rsidRPr="000311B9">
        <w:rPr>
          <w:rFonts w:eastAsia="Times New Roman"/>
        </w:rPr>
        <w:t xml:space="preserve"> </w:t>
      </w:r>
      <w:r w:rsidR="004C5F85" w:rsidRPr="000311B9">
        <w:rPr>
          <w:rFonts w:eastAsia="Times New Roman"/>
          <w:lang w:eastAsia="en-US"/>
        </w:rPr>
        <w:t>(</w:t>
      </w:r>
      <w:r w:rsidR="00BB1211" w:rsidRPr="000311B9">
        <w:rPr>
          <w:rFonts w:eastAsia="Times New Roman"/>
          <w:lang w:eastAsia="en-US"/>
        </w:rPr>
        <w:t>noun</w:t>
      </w:r>
      <w:r w:rsidR="004C5F85" w:rsidRPr="000311B9">
        <w:rPr>
          <w:rFonts w:eastAsia="Times New Roman"/>
          <w:lang w:eastAsia="en-US"/>
        </w:rPr>
        <w:t>)</w:t>
      </w:r>
      <w:r w:rsidR="004C5F85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4C5F85" w:rsidRPr="000311B9">
        <w:rPr>
          <w:rFonts w:eastAsia="Times New Roman"/>
          <w:lang w:eastAsia="en-US"/>
        </w:rPr>
        <w:t xml:space="preserve"> </w:t>
      </w:r>
      <w:r w:rsidR="00BB1211" w:rsidRPr="000311B9">
        <w:rPr>
          <w:rFonts w:eastAsia="Times New Roman"/>
          <w:shd w:val="clear" w:color="auto" w:fill="FFFFFF"/>
          <w:lang w:eastAsia="en-US"/>
        </w:rPr>
        <w:t>a general feeling of discomfort, illness, or uneasiness whose exact cause is difficult to identify.</w:t>
      </w:r>
      <w:r w:rsidR="00BB1211" w:rsidRPr="000311B9">
        <w:rPr>
          <w:rFonts w:eastAsia="Times New Roman"/>
          <w:shd w:val="clear" w:color="auto" w:fill="FFFFFF"/>
          <w:lang w:eastAsia="en-US"/>
        </w:rPr>
        <w:br/>
        <w:t>“</w:t>
      </w:r>
      <w:r w:rsidR="00227E1C" w:rsidRPr="000311B9">
        <w:rPr>
          <w:rFonts w:eastAsia="Times New Roman"/>
          <w:shd w:val="clear" w:color="auto" w:fill="FFFFFF"/>
          <w:lang w:eastAsia="en-US"/>
        </w:rPr>
        <w:t xml:space="preserve">The doctor could not figure out what was causing the patient’s </w:t>
      </w:r>
      <w:r w:rsidR="00227E1C" w:rsidRPr="000311B9">
        <w:rPr>
          <w:rFonts w:eastAsia="Times New Roman"/>
          <w:u w:val="single"/>
          <w:shd w:val="clear" w:color="auto" w:fill="FFFFFF"/>
          <w:lang w:eastAsia="en-US"/>
        </w:rPr>
        <w:t>malaise</w:t>
      </w:r>
      <w:r w:rsidR="00227E1C" w:rsidRPr="000311B9">
        <w:rPr>
          <w:rFonts w:eastAsia="Times New Roman"/>
          <w:shd w:val="clear" w:color="auto" w:fill="FFFFFF"/>
          <w:lang w:eastAsia="en-US"/>
        </w:rPr>
        <w:t>.”</w:t>
      </w:r>
    </w:p>
    <w:p w14:paraId="020C7F6C" w14:textId="112F31CE" w:rsidR="003533D8" w:rsidRPr="000311B9" w:rsidRDefault="003533D8" w:rsidP="00796632">
      <w:pPr>
        <w:rPr>
          <w:rFonts w:eastAsia="Times New Roman"/>
          <w:shd w:val="clear" w:color="auto" w:fill="FFFFFF"/>
          <w:lang w:eastAsia="en-US"/>
        </w:rPr>
      </w:pPr>
    </w:p>
    <w:p w14:paraId="2B280AFF" w14:textId="3D05A6F3" w:rsidR="003F1458" w:rsidRPr="000311B9" w:rsidRDefault="00796632" w:rsidP="00287223">
      <w:pPr>
        <w:rPr>
          <w:rFonts w:eastAsia="Times New Roman"/>
        </w:rPr>
      </w:pPr>
      <w:r w:rsidRPr="000311B9">
        <w:rPr>
          <w:rFonts w:eastAsia="Times New Roman"/>
          <w:shd w:val="clear" w:color="auto" w:fill="FFFFFF"/>
          <w:lang w:eastAsia="en-US"/>
        </w:rPr>
        <w:t xml:space="preserve">8. </w:t>
      </w:r>
      <w:r w:rsidR="00287223" w:rsidRPr="000311B9">
        <w:rPr>
          <w:rFonts w:eastAsia="Times New Roman"/>
        </w:rPr>
        <w:t>Inane</w:t>
      </w:r>
      <w:r w:rsidR="008F4208" w:rsidRPr="000311B9">
        <w:rPr>
          <w:rFonts w:eastAsia="Times New Roman"/>
        </w:rPr>
        <w:t xml:space="preserve"> </w:t>
      </w:r>
      <w:r w:rsidR="004C5F85" w:rsidRPr="000311B9">
        <w:rPr>
          <w:rFonts w:eastAsia="Times New Roman"/>
          <w:lang w:eastAsia="en-US"/>
        </w:rPr>
        <w:t>(</w:t>
      </w:r>
      <w:proofErr w:type="spellStart"/>
      <w:r w:rsidR="004C5F85" w:rsidRPr="000311B9">
        <w:rPr>
          <w:rFonts w:eastAsia="Times New Roman"/>
          <w:lang w:eastAsia="en-US"/>
        </w:rPr>
        <w:t>adj</w:t>
      </w:r>
      <w:proofErr w:type="spellEnd"/>
      <w:r w:rsidR="004C5F85" w:rsidRPr="000311B9">
        <w:rPr>
          <w:rFonts w:eastAsia="Times New Roman"/>
          <w:lang w:eastAsia="en-US"/>
        </w:rPr>
        <w:t>)</w:t>
      </w:r>
      <w:r w:rsidR="004C5F85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4C5F85" w:rsidRPr="000311B9">
        <w:rPr>
          <w:rFonts w:eastAsia="Times New Roman"/>
          <w:lang w:eastAsia="en-US"/>
        </w:rPr>
        <w:t xml:space="preserve"> </w:t>
      </w:r>
      <w:r w:rsidR="008F4208" w:rsidRPr="000311B9">
        <w:rPr>
          <w:rFonts w:eastAsia="Times New Roman"/>
          <w:lang w:eastAsia="en-US"/>
        </w:rPr>
        <w:t>silly, stupid</w:t>
      </w:r>
    </w:p>
    <w:p w14:paraId="66571965" w14:textId="3F84DAE1" w:rsidR="003F1458" w:rsidRPr="000311B9" w:rsidRDefault="003F1458" w:rsidP="003F1458">
      <w:pPr>
        <w:rPr>
          <w:rFonts w:eastAsia="Times New Roman"/>
          <w:lang w:eastAsia="en-US"/>
        </w:rPr>
      </w:pPr>
      <w:r w:rsidRPr="000311B9">
        <w:rPr>
          <w:rFonts w:eastAsia="Times New Roman"/>
          <w:lang w:eastAsia="en-US"/>
        </w:rPr>
        <w:t>“</w:t>
      </w:r>
      <w:r w:rsidR="00BB1211" w:rsidRPr="000311B9">
        <w:rPr>
          <w:rFonts w:eastAsia="Times New Roman"/>
          <w:shd w:val="clear" w:color="auto" w:fill="FFFFFF"/>
          <w:lang w:eastAsia="en-US"/>
        </w:rPr>
        <w:t>HIs</w:t>
      </w:r>
      <w:r w:rsidR="008F4208" w:rsidRPr="000311B9">
        <w:rPr>
          <w:rFonts w:eastAsia="Times New Roman"/>
          <w:shd w:val="clear" w:color="auto" w:fill="FFFFFF"/>
          <w:lang w:eastAsia="en-US"/>
        </w:rPr>
        <w:t xml:space="preserve"> </w:t>
      </w:r>
      <w:r w:rsidR="008F4208" w:rsidRPr="000311B9">
        <w:rPr>
          <w:rFonts w:eastAsia="Times New Roman"/>
          <w:u w:val="single"/>
          <w:shd w:val="clear" w:color="auto" w:fill="FFFFFF"/>
          <w:lang w:eastAsia="en-US"/>
        </w:rPr>
        <w:t>inane</w:t>
      </w:r>
      <w:r w:rsidR="008F4208" w:rsidRPr="000311B9">
        <w:rPr>
          <w:rFonts w:eastAsia="Times New Roman"/>
          <w:shd w:val="clear" w:color="auto" w:fill="FFFFFF"/>
          <w:lang w:eastAsia="en-US"/>
        </w:rPr>
        <w:t xml:space="preserve"> response</w:t>
      </w:r>
      <w:r w:rsidR="00BB1211" w:rsidRPr="000311B9">
        <w:rPr>
          <w:rFonts w:eastAsia="Times New Roman"/>
          <w:shd w:val="clear" w:color="auto" w:fill="FFFFFF"/>
          <w:lang w:eastAsia="en-US"/>
        </w:rPr>
        <w:t xml:space="preserve"> made me realize he hadn’t read the homework after all</w:t>
      </w:r>
      <w:r w:rsidRPr="000311B9">
        <w:rPr>
          <w:rFonts w:eastAsia="Times New Roman"/>
          <w:shd w:val="clear" w:color="auto" w:fill="FFFFFF"/>
          <w:lang w:eastAsia="en-US"/>
        </w:rPr>
        <w:t>.</w:t>
      </w:r>
      <w:r w:rsidR="00A1360B" w:rsidRPr="000311B9">
        <w:rPr>
          <w:rFonts w:eastAsia="Times New Roman"/>
          <w:shd w:val="clear" w:color="auto" w:fill="FFFFFF"/>
          <w:lang w:eastAsia="en-US"/>
        </w:rPr>
        <w:t>”</w:t>
      </w:r>
      <w:r w:rsidRPr="000311B9">
        <w:rPr>
          <w:rFonts w:eastAsia="Times New Roman"/>
          <w:shd w:val="clear" w:color="auto" w:fill="FFFFFF"/>
          <w:lang w:eastAsia="en-US"/>
        </w:rPr>
        <w:t> </w:t>
      </w:r>
    </w:p>
    <w:p w14:paraId="526F03B1" w14:textId="77777777" w:rsidR="003533D8" w:rsidRPr="000311B9" w:rsidRDefault="003533D8" w:rsidP="00796632">
      <w:pPr>
        <w:rPr>
          <w:rFonts w:eastAsia="Times New Roman"/>
          <w:lang w:eastAsia="en-US"/>
        </w:rPr>
      </w:pPr>
    </w:p>
    <w:p w14:paraId="0EC01318" w14:textId="1E0B64EB" w:rsidR="003F1458" w:rsidRPr="000311B9" w:rsidRDefault="005D25A7" w:rsidP="00287223">
      <w:pPr>
        <w:rPr>
          <w:rFonts w:eastAsia="Times New Roman"/>
        </w:rPr>
      </w:pPr>
      <w:r w:rsidRPr="000311B9">
        <w:rPr>
          <w:rFonts w:eastAsia="Times New Roman"/>
          <w:lang w:eastAsia="en-US"/>
        </w:rPr>
        <w:t xml:space="preserve">9. </w:t>
      </w:r>
      <w:r w:rsidR="00287223" w:rsidRPr="000311B9">
        <w:rPr>
          <w:rFonts w:eastAsia="Times New Roman"/>
        </w:rPr>
        <w:t>Banal</w:t>
      </w:r>
      <w:r w:rsidR="008F4208" w:rsidRPr="000311B9">
        <w:rPr>
          <w:rFonts w:eastAsia="Times New Roman"/>
        </w:rPr>
        <w:t xml:space="preserve"> </w:t>
      </w:r>
      <w:r w:rsidR="003F1458" w:rsidRPr="000311B9">
        <w:rPr>
          <w:rFonts w:eastAsia="Times New Roman"/>
          <w:lang w:eastAsia="en-US"/>
        </w:rPr>
        <w:t>(</w:t>
      </w:r>
      <w:proofErr w:type="spellStart"/>
      <w:r w:rsidR="003F1458" w:rsidRPr="000311B9">
        <w:rPr>
          <w:rFonts w:eastAsia="Times New Roman"/>
          <w:lang w:eastAsia="en-US"/>
        </w:rPr>
        <w:t>adj</w:t>
      </w:r>
      <w:proofErr w:type="spellEnd"/>
      <w:r w:rsidR="003F1458" w:rsidRPr="000311B9">
        <w:rPr>
          <w:rFonts w:eastAsia="Times New Roman"/>
          <w:lang w:eastAsia="en-US"/>
        </w:rPr>
        <w:t>)</w:t>
      </w:r>
      <w:r w:rsidR="003F1458" w:rsidRPr="000311B9">
        <w:rPr>
          <w:rFonts w:ascii="PMingLiU-ExtB" w:eastAsia="PMingLiU-ExtB" w:hAnsi="PMingLiU-ExtB" w:cs="PMingLiU-ExtB" w:hint="eastAsia"/>
          <w:lang w:eastAsia="en-US"/>
        </w:rPr>
        <w:t>‐</w:t>
      </w:r>
      <w:r w:rsidR="003F1458" w:rsidRPr="000311B9">
        <w:rPr>
          <w:rFonts w:eastAsia="Times New Roman"/>
          <w:lang w:eastAsia="en-US"/>
        </w:rPr>
        <w:t xml:space="preserve"> </w:t>
      </w:r>
      <w:r w:rsidR="00287223" w:rsidRPr="000311B9">
        <w:rPr>
          <w:rFonts w:eastAsia="Times New Roman"/>
          <w:lang w:eastAsia="en-US"/>
        </w:rPr>
        <w:t>Lacking originality, freshness, or novelty; boring</w:t>
      </w:r>
      <w:r w:rsidR="003F1458" w:rsidRPr="000311B9">
        <w:rPr>
          <w:rFonts w:eastAsia="Times New Roman"/>
          <w:lang w:eastAsia="en-US"/>
        </w:rPr>
        <w:br/>
        <w:t>“</w:t>
      </w:r>
      <w:r w:rsidR="00287223" w:rsidRPr="000311B9">
        <w:rPr>
          <w:rFonts w:eastAsia="Times New Roman"/>
          <w:shd w:val="clear" w:color="auto" w:fill="FFFFFF"/>
          <w:lang w:eastAsia="en-US"/>
        </w:rPr>
        <w:t xml:space="preserve">The book was so </w:t>
      </w:r>
      <w:r w:rsidR="00287223" w:rsidRPr="000311B9">
        <w:rPr>
          <w:rFonts w:eastAsia="Times New Roman"/>
          <w:u w:val="single"/>
          <w:shd w:val="clear" w:color="auto" w:fill="FFFFFF"/>
          <w:lang w:eastAsia="en-US"/>
        </w:rPr>
        <w:t>banal</w:t>
      </w:r>
      <w:r w:rsidR="00287223" w:rsidRPr="000311B9">
        <w:rPr>
          <w:rFonts w:eastAsia="Times New Roman"/>
          <w:shd w:val="clear" w:color="auto" w:fill="FFFFFF"/>
          <w:lang w:eastAsia="en-US"/>
        </w:rPr>
        <w:t xml:space="preserve"> that I fell asleep reading because </w:t>
      </w:r>
      <w:r w:rsidR="008F4208" w:rsidRPr="000311B9">
        <w:rPr>
          <w:rFonts w:eastAsia="Times New Roman"/>
          <w:shd w:val="clear" w:color="auto" w:fill="FFFFFF"/>
          <w:lang w:eastAsia="en-US"/>
        </w:rPr>
        <w:t>I thought I had read a hundred times before.”</w:t>
      </w:r>
    </w:p>
    <w:p w14:paraId="07ED7485" w14:textId="707D3751" w:rsidR="005D25A7" w:rsidRPr="000311B9" w:rsidRDefault="005D25A7" w:rsidP="005D25A7">
      <w:pPr>
        <w:rPr>
          <w:rFonts w:eastAsia="Times New Roman"/>
          <w:lang w:eastAsia="en-US"/>
        </w:rPr>
      </w:pPr>
    </w:p>
    <w:p w14:paraId="3B9BD647" w14:textId="77777777" w:rsidR="005D25A7" w:rsidRPr="000311B9" w:rsidRDefault="005D25A7" w:rsidP="005D25A7">
      <w:pPr>
        <w:rPr>
          <w:rFonts w:eastAsia="Times New Roman"/>
          <w:lang w:eastAsia="en-US"/>
        </w:rPr>
      </w:pPr>
    </w:p>
    <w:p w14:paraId="2E618032" w14:textId="77777777" w:rsidR="001F6BBD" w:rsidRPr="000311B9" w:rsidRDefault="001F6BBD" w:rsidP="001F6BBD">
      <w:pPr>
        <w:rPr>
          <w:rFonts w:eastAsia="Times New Roman"/>
          <w:lang w:eastAsia="en-US"/>
        </w:rPr>
      </w:pPr>
    </w:p>
    <w:sectPr w:rsidR="001F6BBD" w:rsidRPr="000311B9" w:rsidSect="00A470EE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342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4D2E"/>
    <w:multiLevelType w:val="hybridMultilevel"/>
    <w:tmpl w:val="78084B6C"/>
    <w:lvl w:ilvl="0" w:tplc="C5027F0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E49DC"/>
    <w:multiLevelType w:val="hybridMultilevel"/>
    <w:tmpl w:val="C0A882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E6DCC"/>
    <w:multiLevelType w:val="hybridMultilevel"/>
    <w:tmpl w:val="94AC023A"/>
    <w:lvl w:ilvl="0" w:tplc="DD9E94F6">
      <w:start w:val="7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B451B"/>
    <w:multiLevelType w:val="hybridMultilevel"/>
    <w:tmpl w:val="2EC83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140F5"/>
    <w:multiLevelType w:val="multilevel"/>
    <w:tmpl w:val="17F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83454"/>
    <w:multiLevelType w:val="multilevel"/>
    <w:tmpl w:val="AD24E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44B14"/>
    <w:multiLevelType w:val="hybridMultilevel"/>
    <w:tmpl w:val="F9503C60"/>
    <w:lvl w:ilvl="0" w:tplc="B858B4C8">
      <w:start w:val="5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41397"/>
    <w:multiLevelType w:val="multilevel"/>
    <w:tmpl w:val="E140EFF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16623"/>
    <w:multiLevelType w:val="hybridMultilevel"/>
    <w:tmpl w:val="BE0E9C7E"/>
    <w:lvl w:ilvl="0" w:tplc="3A68FD7E">
      <w:start w:val="5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B044F"/>
    <w:multiLevelType w:val="hybridMultilevel"/>
    <w:tmpl w:val="712078D8"/>
    <w:lvl w:ilvl="0" w:tplc="2F8A3B1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9733E"/>
    <w:multiLevelType w:val="hybridMultilevel"/>
    <w:tmpl w:val="7CF40B6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A675E2"/>
    <w:multiLevelType w:val="hybridMultilevel"/>
    <w:tmpl w:val="187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4087A"/>
    <w:multiLevelType w:val="hybridMultilevel"/>
    <w:tmpl w:val="4E30E1E6"/>
    <w:lvl w:ilvl="0" w:tplc="AF6C5676">
      <w:start w:val="80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CA2547"/>
    <w:multiLevelType w:val="multilevel"/>
    <w:tmpl w:val="BDF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3B7E"/>
    <w:multiLevelType w:val="hybridMultilevel"/>
    <w:tmpl w:val="FD72C96E"/>
    <w:lvl w:ilvl="0" w:tplc="05865A56">
      <w:start w:val="4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F3C79"/>
    <w:multiLevelType w:val="hybridMultilevel"/>
    <w:tmpl w:val="733053C6"/>
    <w:lvl w:ilvl="0" w:tplc="5142AEEA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84BEC"/>
    <w:multiLevelType w:val="hybridMultilevel"/>
    <w:tmpl w:val="83524CE8"/>
    <w:lvl w:ilvl="0" w:tplc="0D70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2350A"/>
    <w:multiLevelType w:val="multilevel"/>
    <w:tmpl w:val="E512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A1F13"/>
    <w:multiLevelType w:val="hybridMultilevel"/>
    <w:tmpl w:val="5F469D2E"/>
    <w:lvl w:ilvl="0" w:tplc="58BA72F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753EB6"/>
    <w:multiLevelType w:val="hybridMultilevel"/>
    <w:tmpl w:val="DC204208"/>
    <w:lvl w:ilvl="0" w:tplc="B7D4BBE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515AF"/>
    <w:multiLevelType w:val="hybridMultilevel"/>
    <w:tmpl w:val="E77ACC9C"/>
    <w:lvl w:ilvl="0" w:tplc="0A30290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45"/>
    <w:rsid w:val="000311B9"/>
    <w:rsid w:val="00061225"/>
    <w:rsid w:val="00061E76"/>
    <w:rsid w:val="000750D9"/>
    <w:rsid w:val="000B4D1C"/>
    <w:rsid w:val="000C7623"/>
    <w:rsid w:val="000D5163"/>
    <w:rsid w:val="000F2717"/>
    <w:rsid w:val="001A6A7D"/>
    <w:rsid w:val="001F6BBD"/>
    <w:rsid w:val="0021276B"/>
    <w:rsid w:val="00223AD4"/>
    <w:rsid w:val="00227E1C"/>
    <w:rsid w:val="0025180A"/>
    <w:rsid w:val="00282119"/>
    <w:rsid w:val="00287223"/>
    <w:rsid w:val="00296274"/>
    <w:rsid w:val="002A4170"/>
    <w:rsid w:val="002D3447"/>
    <w:rsid w:val="0030290B"/>
    <w:rsid w:val="003533D8"/>
    <w:rsid w:val="003A2772"/>
    <w:rsid w:val="003B71EB"/>
    <w:rsid w:val="003F0C45"/>
    <w:rsid w:val="003F1458"/>
    <w:rsid w:val="003F3F0C"/>
    <w:rsid w:val="0045128C"/>
    <w:rsid w:val="0046563F"/>
    <w:rsid w:val="00484BB3"/>
    <w:rsid w:val="004C5F85"/>
    <w:rsid w:val="004C6DCC"/>
    <w:rsid w:val="00503200"/>
    <w:rsid w:val="005302FC"/>
    <w:rsid w:val="005743F3"/>
    <w:rsid w:val="00593186"/>
    <w:rsid w:val="005D25A7"/>
    <w:rsid w:val="005E077F"/>
    <w:rsid w:val="00615E86"/>
    <w:rsid w:val="00632B78"/>
    <w:rsid w:val="00651FEF"/>
    <w:rsid w:val="00685EDD"/>
    <w:rsid w:val="006875F2"/>
    <w:rsid w:val="006E5F77"/>
    <w:rsid w:val="00714868"/>
    <w:rsid w:val="00786DD2"/>
    <w:rsid w:val="00796632"/>
    <w:rsid w:val="00810970"/>
    <w:rsid w:val="008141F5"/>
    <w:rsid w:val="008424D3"/>
    <w:rsid w:val="008F4208"/>
    <w:rsid w:val="00921D8C"/>
    <w:rsid w:val="00980BC4"/>
    <w:rsid w:val="00A061E2"/>
    <w:rsid w:val="00A1360B"/>
    <w:rsid w:val="00A470EE"/>
    <w:rsid w:val="00A51549"/>
    <w:rsid w:val="00A67322"/>
    <w:rsid w:val="00AA1716"/>
    <w:rsid w:val="00AA4265"/>
    <w:rsid w:val="00AB19B9"/>
    <w:rsid w:val="00AB5EDC"/>
    <w:rsid w:val="00AC4973"/>
    <w:rsid w:val="00AE189A"/>
    <w:rsid w:val="00AF6262"/>
    <w:rsid w:val="00B47F7B"/>
    <w:rsid w:val="00BB0B09"/>
    <w:rsid w:val="00BB1211"/>
    <w:rsid w:val="00BF4B33"/>
    <w:rsid w:val="00C219CB"/>
    <w:rsid w:val="00D86A5E"/>
    <w:rsid w:val="00D93099"/>
    <w:rsid w:val="00DC637A"/>
    <w:rsid w:val="00E14DF9"/>
    <w:rsid w:val="00E22D42"/>
    <w:rsid w:val="00E61745"/>
    <w:rsid w:val="00E93D12"/>
    <w:rsid w:val="00E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19FD2"/>
  <w15:docId w15:val="{2D65689B-F294-481B-AB44-468169DE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745"/>
    <w:rPr>
      <w:color w:val="0000FF"/>
      <w:u w:val="single"/>
    </w:rPr>
  </w:style>
  <w:style w:type="character" w:customStyle="1" w:styleId="ital-inline1">
    <w:name w:val="ital-inline1"/>
    <w:rsid w:val="00E61745"/>
    <w:rPr>
      <w:i/>
      <w:iCs/>
      <w:vanish w:val="0"/>
      <w:webHidden w:val="0"/>
      <w:specVanish w:val="0"/>
    </w:rPr>
  </w:style>
  <w:style w:type="paragraph" w:styleId="NormalWeb">
    <w:name w:val="Normal (Web)"/>
    <w:basedOn w:val="Normal"/>
    <w:rsid w:val="00EB4A73"/>
    <w:pPr>
      <w:spacing w:before="100" w:beforeAutospacing="1" w:after="100" w:afterAutospacing="1"/>
    </w:pPr>
    <w:rPr>
      <w:rFonts w:eastAsia="Times New Roman"/>
    </w:rPr>
  </w:style>
  <w:style w:type="paragraph" w:customStyle="1" w:styleId="body02">
    <w:name w:val="body02"/>
    <w:basedOn w:val="Normal"/>
    <w:rsid w:val="00AE189A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28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141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96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632"/>
    <w:rPr>
      <w:rFonts w:ascii="Lucida Grande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Grade Vocabulary List</vt:lpstr>
    </vt:vector>
  </TitlesOfParts>
  <Company>NPCSD</Company>
  <LinksUpToDate>false</LinksUpToDate>
  <CharactersWithSpaces>1859</CharactersWithSpaces>
  <SharedDoc>false</SharedDoc>
  <HLinks>
    <vt:vector size="132" baseType="variant">
      <vt:variant>
        <vt:i4>4063269</vt:i4>
      </vt:variant>
      <vt:variant>
        <vt:i4>63</vt:i4>
      </vt:variant>
      <vt:variant>
        <vt:i4>0</vt:i4>
      </vt:variant>
      <vt:variant>
        <vt:i4>5</vt:i4>
      </vt:variant>
      <vt:variant>
        <vt:lpwstr>http://www.monmouth.com/~literature/LOTF/vocabulary/hiatus.wav</vt:lpwstr>
      </vt:variant>
      <vt:variant>
        <vt:lpwstr/>
      </vt:variant>
      <vt:variant>
        <vt:i4>3145765</vt:i4>
      </vt:variant>
      <vt:variant>
        <vt:i4>60</vt:i4>
      </vt:variant>
      <vt:variant>
        <vt:i4>0</vt:i4>
      </vt:variant>
      <vt:variant>
        <vt:i4>5</vt:i4>
      </vt:variant>
      <vt:variant>
        <vt:lpwstr>http://www.monmouth.com/~literature/LOTF/vocabulary/domination.wav</vt:lpwstr>
      </vt:variant>
      <vt:variant>
        <vt:lpwstr/>
      </vt:variant>
      <vt:variant>
        <vt:i4>7798908</vt:i4>
      </vt:variant>
      <vt:variant>
        <vt:i4>57</vt:i4>
      </vt:variant>
      <vt:variant>
        <vt:i4>0</vt:i4>
      </vt:variant>
      <vt:variant>
        <vt:i4>5</vt:i4>
      </vt:variant>
      <vt:variant>
        <vt:lpwstr>http://www.monmouth.com/~literature/LOTF/vocabulary/defiles.wav</vt:lpwstr>
      </vt:variant>
      <vt:variant>
        <vt:lpwstr/>
      </vt:variant>
      <vt:variant>
        <vt:i4>1900573</vt:i4>
      </vt:variant>
      <vt:variant>
        <vt:i4>54</vt:i4>
      </vt:variant>
      <vt:variant>
        <vt:i4>0</vt:i4>
      </vt:variant>
      <vt:variant>
        <vt:i4>5</vt:i4>
      </vt:variant>
      <vt:variant>
        <vt:lpwstr>http://www.monmouth.com/~literature/LOTF/vocabulary/communion.wav</vt:lpwstr>
      </vt:variant>
      <vt:variant>
        <vt:lpwstr/>
      </vt:variant>
      <vt:variant>
        <vt:i4>6488179</vt:i4>
      </vt:variant>
      <vt:variant>
        <vt:i4>51</vt:i4>
      </vt:variant>
      <vt:variant>
        <vt:i4>0</vt:i4>
      </vt:variant>
      <vt:variant>
        <vt:i4>5</vt:i4>
      </vt:variant>
      <vt:variant>
        <vt:lpwstr>http://www.monmouth.com/~literature/LOTF/vocabulary/immured.wav</vt:lpwstr>
      </vt:variant>
      <vt:variant>
        <vt:lpwstr/>
      </vt:variant>
      <vt:variant>
        <vt:i4>2687022</vt:i4>
      </vt:variant>
      <vt:variant>
        <vt:i4>48</vt:i4>
      </vt:variant>
      <vt:variant>
        <vt:i4>0</vt:i4>
      </vt:variant>
      <vt:variant>
        <vt:i4>5</vt:i4>
      </vt:variant>
      <vt:variant>
        <vt:lpwstr>http://www.monmouth.com/~literature/LOTF/vocabulary/pliant.wav</vt:lpwstr>
      </vt:variant>
      <vt:variant>
        <vt:lpwstr/>
      </vt:variant>
      <vt:variant>
        <vt:i4>3080234</vt:i4>
      </vt:variant>
      <vt:variant>
        <vt:i4>45</vt:i4>
      </vt:variant>
      <vt:variant>
        <vt:i4>0</vt:i4>
      </vt:variant>
      <vt:variant>
        <vt:i4>5</vt:i4>
      </vt:variant>
      <vt:variant>
        <vt:lpwstr>http://www.monmouth.com/~literature/LOTF/vocabulary/pallor.wav</vt:lpwstr>
      </vt:variant>
      <vt:variant>
        <vt:lpwstr/>
      </vt:variant>
      <vt:variant>
        <vt:i4>1769496</vt:i4>
      </vt:variant>
      <vt:variant>
        <vt:i4>42</vt:i4>
      </vt:variant>
      <vt:variant>
        <vt:i4>0</vt:i4>
      </vt:variant>
      <vt:variant>
        <vt:i4>5</vt:i4>
      </vt:variant>
      <vt:variant>
        <vt:lpwstr>http://www.monmouth.com/~literature/LOTF/vocabulary/mortification.wav</vt:lpwstr>
      </vt:variant>
      <vt:variant>
        <vt:lpwstr/>
      </vt:variant>
      <vt:variant>
        <vt:i4>65556</vt:i4>
      </vt:variant>
      <vt:variant>
        <vt:i4>39</vt:i4>
      </vt:variant>
      <vt:variant>
        <vt:i4>0</vt:i4>
      </vt:variant>
      <vt:variant>
        <vt:i4>5</vt:i4>
      </vt:variant>
      <vt:variant>
        <vt:lpwstr>http://www.monmouth.com/~literature/LOTF/vocabulary/obscurely.wav</vt:lpwstr>
      </vt:variant>
      <vt:variant>
        <vt:lpwstr/>
      </vt:variant>
      <vt:variant>
        <vt:i4>6881401</vt:i4>
      </vt:variant>
      <vt:variant>
        <vt:i4>36</vt:i4>
      </vt:variant>
      <vt:variant>
        <vt:i4>0</vt:i4>
      </vt:variant>
      <vt:variant>
        <vt:i4>5</vt:i4>
      </vt:variant>
      <vt:variant>
        <vt:lpwstr>http://www.monmouth.com/~literature/LOTF/vocabulary/furtive.wav</vt:lpwstr>
      </vt:variant>
      <vt:variant>
        <vt:lpwstr/>
      </vt:variant>
      <vt:variant>
        <vt:i4>327704</vt:i4>
      </vt:variant>
      <vt:variant>
        <vt:i4>33</vt:i4>
      </vt:variant>
      <vt:variant>
        <vt:i4>0</vt:i4>
      </vt:variant>
      <vt:variant>
        <vt:i4>5</vt:i4>
      </vt:variant>
      <vt:variant>
        <vt:lpwstr>http://www.monmouth.com/~literature/LOTF/vocabulary/eccentric.wav</vt:lpwstr>
      </vt:variant>
      <vt:variant>
        <vt:lpwstr/>
      </vt:variant>
      <vt:variant>
        <vt:i4>8323175</vt:i4>
      </vt:variant>
      <vt:variant>
        <vt:i4>30</vt:i4>
      </vt:variant>
      <vt:variant>
        <vt:i4>0</vt:i4>
      </vt:variant>
      <vt:variant>
        <vt:i4>5</vt:i4>
      </vt:variant>
      <vt:variant>
        <vt:lpwstr>http://www.monmouth.com/~literature/LOTF/vocabulary/incredulous.wav</vt:lpwstr>
      </vt:variant>
      <vt:variant>
        <vt:lpwstr/>
      </vt:variant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http://www.monmouth.com/~literature/LOTF/vocabulary/stupendous.wav</vt:lpwstr>
      </vt:variant>
      <vt:variant>
        <vt:lpwstr/>
      </vt:variant>
      <vt:variant>
        <vt:i4>6029394</vt:i4>
      </vt:variant>
      <vt:variant>
        <vt:i4>24</vt:i4>
      </vt:variant>
      <vt:variant>
        <vt:i4>0</vt:i4>
      </vt:variant>
      <vt:variant>
        <vt:i4>5</vt:i4>
      </vt:variant>
      <vt:variant>
        <vt:lpwstr>http://www.monmouth.com/~literature/LOTF/vocabulary/strident.wav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http://www.monmouth.com/~literature/LOTF/vocabulary/intricacies.wav</vt:lpwstr>
      </vt:variant>
      <vt:variant>
        <vt:lpwstr/>
      </vt:variant>
      <vt:variant>
        <vt:i4>4522056</vt:i4>
      </vt:variant>
      <vt:variant>
        <vt:i4>18</vt:i4>
      </vt:variant>
      <vt:variant>
        <vt:i4>0</vt:i4>
      </vt:variant>
      <vt:variant>
        <vt:i4>5</vt:i4>
      </vt:variant>
      <vt:variant>
        <vt:lpwstr>http://www.monmouth.com/~literature/LOTF/vocabulary/embossed.wav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http://www.monmouth.com/~literature/LOTF/vocabulary/interposed.wav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http://www.monmouth.com/~literature/LOTF/vocabulary/decorous.wav</vt:lpwstr>
      </vt:variant>
      <vt:variant>
        <vt:lpwstr/>
      </vt:variant>
      <vt:variant>
        <vt:i4>3014693</vt:i4>
      </vt:variant>
      <vt:variant>
        <vt:i4>9</vt:i4>
      </vt:variant>
      <vt:variant>
        <vt:i4>0</vt:i4>
      </vt:variant>
      <vt:variant>
        <vt:i4>5</vt:i4>
      </vt:variant>
      <vt:variant>
        <vt:lpwstr>http://www.monmouth.com/~literature/LOTF/vocabulary/enmity.wav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http://www.monmouth.com/~literature/LOTF/vocabulary/efflugence.wav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http://www.monmouth.com/~literature/LOTF/vocabulary/swathing.wav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http://www.monmouth.com/~literature/LOTF/vocabulary/lolled.wav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Grade Vocabulary List</dc:title>
  <dc:subject/>
  <dc:creator>NPCSD</dc:creator>
  <cp:keywords/>
  <dc:description/>
  <cp:lastModifiedBy>St. John, Lisa</cp:lastModifiedBy>
  <cp:revision>2</cp:revision>
  <cp:lastPrinted>2011-02-10T13:44:00Z</cp:lastPrinted>
  <dcterms:created xsi:type="dcterms:W3CDTF">2018-10-31T14:03:00Z</dcterms:created>
  <dcterms:modified xsi:type="dcterms:W3CDTF">2018-10-31T14:03:00Z</dcterms:modified>
</cp:coreProperties>
</file>